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70" w:rsidRPr="00451770" w:rsidRDefault="00451770" w:rsidP="00451770">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451770">
        <w:rPr>
          <w:rFonts w:ascii="Arial" w:eastAsia="Times New Roman" w:hAnsi="Arial" w:cs="Arial"/>
          <w:b/>
          <w:bCs/>
          <w:color w:val="4D4D4D"/>
          <w:sz w:val="27"/>
          <w:szCs w:val="27"/>
          <w:lang w:eastAsia="ru-RU"/>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bookmarkEnd w:id="0"/>
    <w:p w:rsidR="00451770" w:rsidRPr="00451770" w:rsidRDefault="00451770" w:rsidP="00451770">
      <w:pPr>
        <w:shd w:val="clear" w:color="auto" w:fill="FFFFFF"/>
        <w:spacing w:after="180" w:line="240" w:lineRule="auto"/>
        <w:rPr>
          <w:rFonts w:ascii="Arial" w:eastAsia="Times New Roman" w:hAnsi="Arial" w:cs="Arial"/>
          <w:color w:val="333333"/>
          <w:sz w:val="21"/>
          <w:szCs w:val="21"/>
          <w:lang w:eastAsia="ru-RU"/>
        </w:rPr>
      </w:pPr>
      <w:r w:rsidRPr="00451770">
        <w:rPr>
          <w:rFonts w:ascii="Arial" w:eastAsia="Times New Roman" w:hAnsi="Arial" w:cs="Arial"/>
          <w:color w:val="333333"/>
          <w:sz w:val="21"/>
          <w:szCs w:val="21"/>
          <w:lang w:eastAsia="ru-RU"/>
        </w:rPr>
        <w:t>21 апреля 2021</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451770">
        <w:rPr>
          <w:rFonts w:ascii="Arial" w:eastAsia="Times New Roman" w:hAnsi="Arial" w:cs="Arial"/>
          <w:color w:val="333333"/>
          <w:sz w:val="23"/>
          <w:szCs w:val="23"/>
          <w:lang w:eastAsia="ru-RU"/>
        </w:rPr>
        <w:t>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пунктом 1 и подпунктом 4.2.5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 Утвердить прилагаемый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 Признать утратившими силу приказы Министерства просвещения Российской Федерации: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от 20 ноября 2020 г. N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 Настоящий приказ вступает в силу с 1 сентября 2021 г. и действует до 1 сентября 2027 года.</w:t>
      </w:r>
    </w:p>
    <w:tbl>
      <w:tblPr>
        <w:tblW w:w="0" w:type="auto"/>
        <w:tblCellMar>
          <w:top w:w="15" w:type="dxa"/>
          <w:left w:w="15" w:type="dxa"/>
          <w:bottom w:w="15" w:type="dxa"/>
          <w:right w:w="15" w:type="dxa"/>
        </w:tblCellMar>
        <w:tblLook w:val="04A0" w:firstRow="1" w:lastRow="0" w:firstColumn="1" w:lastColumn="0" w:noHBand="0" w:noVBand="1"/>
      </w:tblPr>
      <w:tblGrid>
        <w:gridCol w:w="1452"/>
        <w:gridCol w:w="1452"/>
      </w:tblGrid>
      <w:tr w:rsidR="00451770" w:rsidRPr="00451770" w:rsidTr="00451770">
        <w:tc>
          <w:tcPr>
            <w:tcW w:w="2500" w:type="pct"/>
            <w:hideMark/>
          </w:tcPr>
          <w:p w:rsidR="00451770" w:rsidRPr="00451770" w:rsidRDefault="00451770" w:rsidP="00451770">
            <w:pPr>
              <w:spacing w:after="0" w:line="240" w:lineRule="auto"/>
              <w:rPr>
                <w:rFonts w:ascii="Times New Roman" w:eastAsia="Times New Roman" w:hAnsi="Times New Roman" w:cs="Times New Roman"/>
                <w:sz w:val="24"/>
                <w:szCs w:val="24"/>
                <w:lang w:eastAsia="ru-RU"/>
              </w:rPr>
            </w:pPr>
            <w:r w:rsidRPr="00451770">
              <w:rPr>
                <w:rFonts w:ascii="Times New Roman" w:eastAsia="Times New Roman" w:hAnsi="Times New Roman" w:cs="Times New Roman"/>
                <w:sz w:val="24"/>
                <w:szCs w:val="24"/>
                <w:lang w:eastAsia="ru-RU"/>
              </w:rPr>
              <w:t>Министр</w:t>
            </w:r>
          </w:p>
        </w:tc>
        <w:tc>
          <w:tcPr>
            <w:tcW w:w="2500" w:type="pct"/>
            <w:hideMark/>
          </w:tcPr>
          <w:p w:rsidR="00451770" w:rsidRPr="00451770" w:rsidRDefault="00451770" w:rsidP="00451770">
            <w:pPr>
              <w:spacing w:after="0" w:line="240" w:lineRule="auto"/>
              <w:rPr>
                <w:rFonts w:ascii="Times New Roman" w:eastAsia="Times New Roman" w:hAnsi="Times New Roman" w:cs="Times New Roman"/>
                <w:sz w:val="24"/>
                <w:szCs w:val="24"/>
                <w:lang w:eastAsia="ru-RU"/>
              </w:rPr>
            </w:pPr>
            <w:r w:rsidRPr="00451770">
              <w:rPr>
                <w:rFonts w:ascii="Times New Roman" w:eastAsia="Times New Roman" w:hAnsi="Times New Roman" w:cs="Times New Roman"/>
                <w:sz w:val="24"/>
                <w:szCs w:val="24"/>
                <w:lang w:eastAsia="ru-RU"/>
              </w:rPr>
              <w:t> С.С. Кравцов</w:t>
            </w:r>
          </w:p>
        </w:tc>
      </w:tr>
    </w:tbl>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Зарегистрировано в Минюсте РФ 20 апреля 2021 г.</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Регистрационный № 63180</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Приложение</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УТВЕРЖДЕН</w:t>
      </w:r>
      <w:r w:rsidRPr="00451770">
        <w:rPr>
          <w:rFonts w:ascii="Arial" w:eastAsia="Times New Roman" w:hAnsi="Arial" w:cs="Arial"/>
          <w:color w:val="333333"/>
          <w:sz w:val="23"/>
          <w:szCs w:val="23"/>
          <w:lang w:eastAsia="ru-RU"/>
        </w:rPr>
        <w:br/>
        <w:t>приказом Министерства просвещения</w:t>
      </w:r>
      <w:r w:rsidRPr="00451770">
        <w:rPr>
          <w:rFonts w:ascii="Arial" w:eastAsia="Times New Roman" w:hAnsi="Arial" w:cs="Arial"/>
          <w:color w:val="333333"/>
          <w:sz w:val="23"/>
          <w:szCs w:val="23"/>
          <w:lang w:eastAsia="ru-RU"/>
        </w:rPr>
        <w:br/>
        <w:t>Российской Федерации</w:t>
      </w:r>
      <w:r w:rsidRPr="00451770">
        <w:rPr>
          <w:rFonts w:ascii="Arial" w:eastAsia="Times New Roman" w:hAnsi="Arial" w:cs="Arial"/>
          <w:color w:val="333333"/>
          <w:sz w:val="23"/>
          <w:szCs w:val="23"/>
          <w:lang w:eastAsia="ru-RU"/>
        </w:rPr>
        <w:br/>
        <w:t>от 22 марта 2021 г. № 115</w:t>
      </w:r>
    </w:p>
    <w:p w:rsidR="00451770" w:rsidRPr="00451770" w:rsidRDefault="00451770" w:rsidP="00451770">
      <w:pPr>
        <w:shd w:val="clear" w:color="auto" w:fill="FFFFFF"/>
        <w:spacing w:after="255" w:line="270" w:lineRule="atLeast"/>
        <w:outlineLvl w:val="2"/>
        <w:rPr>
          <w:rFonts w:ascii="Arial" w:eastAsia="Times New Roman" w:hAnsi="Arial" w:cs="Arial"/>
          <w:b/>
          <w:bCs/>
          <w:color w:val="333333"/>
          <w:sz w:val="26"/>
          <w:szCs w:val="26"/>
          <w:lang w:eastAsia="ru-RU"/>
        </w:rPr>
      </w:pPr>
      <w:r w:rsidRPr="00451770">
        <w:rPr>
          <w:rFonts w:ascii="Arial" w:eastAsia="Times New Roman" w:hAnsi="Arial" w:cs="Arial"/>
          <w:b/>
          <w:bCs/>
          <w:color w:val="333333"/>
          <w:sz w:val="26"/>
          <w:szCs w:val="26"/>
          <w:lang w:eastAsia="ru-RU"/>
        </w:rPr>
        <w:lastRenderedPageBreak/>
        <w:t>Порядок</w:t>
      </w:r>
      <w:r w:rsidRPr="00451770">
        <w:rPr>
          <w:rFonts w:ascii="Arial" w:eastAsia="Times New Roman" w:hAnsi="Arial" w:cs="Arial"/>
          <w:b/>
          <w:bCs/>
          <w:color w:val="333333"/>
          <w:sz w:val="26"/>
          <w:szCs w:val="26"/>
          <w:lang w:eastAsia="ru-RU"/>
        </w:rP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51770" w:rsidRPr="00451770" w:rsidRDefault="00451770" w:rsidP="00451770">
      <w:pPr>
        <w:shd w:val="clear" w:color="auto" w:fill="FFFFFF"/>
        <w:spacing w:after="255" w:line="270" w:lineRule="atLeast"/>
        <w:outlineLvl w:val="2"/>
        <w:rPr>
          <w:rFonts w:ascii="Arial" w:eastAsia="Times New Roman" w:hAnsi="Arial" w:cs="Arial"/>
          <w:b/>
          <w:bCs/>
          <w:color w:val="333333"/>
          <w:sz w:val="26"/>
          <w:szCs w:val="26"/>
          <w:lang w:eastAsia="ru-RU"/>
        </w:rPr>
      </w:pPr>
      <w:r w:rsidRPr="00451770">
        <w:rPr>
          <w:rFonts w:ascii="Arial" w:eastAsia="Times New Roman" w:hAnsi="Arial" w:cs="Arial"/>
          <w:b/>
          <w:bCs/>
          <w:color w:val="333333"/>
          <w:sz w:val="26"/>
          <w:szCs w:val="26"/>
          <w:lang w:eastAsia="ru-RU"/>
        </w:rPr>
        <w:t>I. Общие положения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w:t>
      </w:r>
      <w:r w:rsidRPr="00451770">
        <w:rPr>
          <w:rFonts w:ascii="Arial" w:eastAsia="Times New Roman" w:hAnsi="Arial" w:cs="Arial"/>
          <w:color w:val="333333"/>
          <w:sz w:val="20"/>
          <w:szCs w:val="20"/>
          <w:vertAlign w:val="superscript"/>
          <w:lang w:eastAsia="ru-RU"/>
        </w:rPr>
        <w:t>1</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outlineLvl w:val="2"/>
        <w:rPr>
          <w:rFonts w:ascii="Arial" w:eastAsia="Times New Roman" w:hAnsi="Arial" w:cs="Arial"/>
          <w:b/>
          <w:bCs/>
          <w:color w:val="333333"/>
          <w:sz w:val="26"/>
          <w:szCs w:val="26"/>
          <w:lang w:eastAsia="ru-RU"/>
        </w:rPr>
      </w:pPr>
      <w:r w:rsidRPr="00451770">
        <w:rPr>
          <w:rFonts w:ascii="Arial" w:eastAsia="Times New Roman" w:hAnsi="Arial" w:cs="Arial"/>
          <w:b/>
          <w:bCs/>
          <w:color w:val="333333"/>
          <w:sz w:val="26"/>
          <w:szCs w:val="26"/>
          <w:lang w:eastAsia="ru-RU"/>
        </w:rPr>
        <w:t>II. Организация и осуществление образовательной деятельности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r w:rsidRPr="00451770">
        <w:rPr>
          <w:rFonts w:ascii="Arial" w:eastAsia="Times New Roman" w:hAnsi="Arial" w:cs="Arial"/>
          <w:color w:val="333333"/>
          <w:sz w:val="20"/>
          <w:szCs w:val="20"/>
          <w:vertAlign w:val="superscript"/>
          <w:lang w:eastAsia="ru-RU"/>
        </w:rPr>
        <w:t>2</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Допускается сочетание различных форм получения образования и форм обучения</w:t>
      </w:r>
      <w:r w:rsidRPr="00451770">
        <w:rPr>
          <w:rFonts w:ascii="Arial" w:eastAsia="Times New Roman" w:hAnsi="Arial" w:cs="Arial"/>
          <w:color w:val="333333"/>
          <w:sz w:val="20"/>
          <w:szCs w:val="20"/>
          <w:vertAlign w:val="superscript"/>
          <w:lang w:eastAsia="ru-RU"/>
        </w:rPr>
        <w:t>3</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w:t>
      </w:r>
      <w:r w:rsidRPr="00451770">
        <w:rPr>
          <w:rFonts w:ascii="Arial" w:eastAsia="Times New Roman" w:hAnsi="Arial" w:cs="Arial"/>
          <w:color w:val="333333"/>
          <w:sz w:val="20"/>
          <w:szCs w:val="20"/>
          <w:vertAlign w:val="superscript"/>
          <w:lang w:eastAsia="ru-RU"/>
        </w:rPr>
        <w:t>4</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451770">
        <w:rPr>
          <w:rFonts w:ascii="Arial" w:eastAsia="Times New Roman" w:hAnsi="Arial" w:cs="Arial"/>
          <w:color w:val="333333"/>
          <w:sz w:val="20"/>
          <w:szCs w:val="20"/>
          <w:vertAlign w:val="superscript"/>
          <w:lang w:eastAsia="ru-RU"/>
        </w:rPr>
        <w:t>5</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w:t>
      </w:r>
      <w:r w:rsidRPr="00451770">
        <w:rPr>
          <w:rFonts w:ascii="Arial" w:eastAsia="Times New Roman" w:hAnsi="Arial" w:cs="Arial"/>
          <w:color w:val="333333"/>
          <w:sz w:val="23"/>
          <w:szCs w:val="23"/>
          <w:lang w:eastAsia="ru-RU"/>
        </w:rPr>
        <w:lastRenderedPageBreak/>
        <w:t>местного самоуправления муниципального района или городского округа, на территории которых они проживают</w:t>
      </w:r>
      <w:r w:rsidRPr="00451770">
        <w:rPr>
          <w:rFonts w:ascii="Arial" w:eastAsia="Times New Roman" w:hAnsi="Arial" w:cs="Arial"/>
          <w:color w:val="333333"/>
          <w:sz w:val="20"/>
          <w:szCs w:val="20"/>
          <w:vertAlign w:val="superscript"/>
          <w:lang w:eastAsia="ru-RU"/>
        </w:rPr>
        <w:t>6</w:t>
      </w:r>
      <w:r w:rsidRPr="00451770">
        <w:rPr>
          <w:rFonts w:ascii="Arial" w:eastAsia="Times New Roman" w:hAnsi="Arial" w:cs="Arial"/>
          <w:color w:val="333333"/>
          <w:sz w:val="23"/>
          <w:szCs w:val="23"/>
          <w:lang w:eastAsia="ru-RU"/>
        </w:rPr>
        <w: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w:t>
      </w:r>
      <w:r w:rsidRPr="00451770">
        <w:rPr>
          <w:rFonts w:ascii="Arial" w:eastAsia="Times New Roman" w:hAnsi="Arial" w:cs="Arial"/>
          <w:color w:val="333333"/>
          <w:sz w:val="20"/>
          <w:szCs w:val="20"/>
          <w:vertAlign w:val="superscript"/>
          <w:lang w:eastAsia="ru-RU"/>
        </w:rPr>
        <w:t>7</w:t>
      </w:r>
      <w:r w:rsidRPr="00451770">
        <w:rPr>
          <w:rFonts w:ascii="Arial" w:eastAsia="Times New Roman" w:hAnsi="Arial" w:cs="Arial"/>
          <w:color w:val="333333"/>
          <w:sz w:val="23"/>
          <w:szCs w:val="23"/>
          <w:lang w:eastAsia="ru-RU"/>
        </w:rPr>
        <w:t>, предусмотренной законодательством Российской Федерации в сфере образования, либо вправе сочетать формы получения образования и обучения</w:t>
      </w:r>
      <w:r w:rsidRPr="00451770">
        <w:rPr>
          <w:rFonts w:ascii="Arial" w:eastAsia="Times New Roman" w:hAnsi="Arial" w:cs="Arial"/>
          <w:color w:val="333333"/>
          <w:sz w:val="20"/>
          <w:szCs w:val="20"/>
          <w:vertAlign w:val="superscript"/>
          <w:lang w:eastAsia="ru-RU"/>
        </w:rPr>
        <w:t>8</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r w:rsidRPr="00451770">
        <w:rPr>
          <w:rFonts w:ascii="Arial" w:eastAsia="Times New Roman" w:hAnsi="Arial" w:cs="Arial"/>
          <w:color w:val="333333"/>
          <w:sz w:val="20"/>
          <w:szCs w:val="20"/>
          <w:vertAlign w:val="superscript"/>
          <w:lang w:eastAsia="ru-RU"/>
        </w:rPr>
        <w:t>9</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Pr="00451770">
        <w:rPr>
          <w:rFonts w:ascii="Arial" w:eastAsia="Times New Roman" w:hAnsi="Arial" w:cs="Arial"/>
          <w:color w:val="333333"/>
          <w:sz w:val="20"/>
          <w:szCs w:val="20"/>
          <w:vertAlign w:val="superscript"/>
          <w:lang w:eastAsia="ru-RU"/>
        </w:rPr>
        <w:t>10</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r w:rsidRPr="00451770">
        <w:rPr>
          <w:rFonts w:ascii="Arial" w:eastAsia="Times New Roman" w:hAnsi="Arial" w:cs="Arial"/>
          <w:color w:val="333333"/>
          <w:sz w:val="20"/>
          <w:szCs w:val="20"/>
          <w:vertAlign w:val="superscript"/>
          <w:lang w:eastAsia="ru-RU"/>
        </w:rPr>
        <w:t>11</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11. Общеобразовательные программы самостоятельно разрабатываются и утверждаются Организациями</w:t>
      </w:r>
      <w:r w:rsidRPr="00451770">
        <w:rPr>
          <w:rFonts w:ascii="Arial" w:eastAsia="Times New Roman" w:hAnsi="Arial" w:cs="Arial"/>
          <w:color w:val="333333"/>
          <w:sz w:val="20"/>
          <w:szCs w:val="20"/>
          <w:vertAlign w:val="superscript"/>
          <w:lang w:eastAsia="ru-RU"/>
        </w:rPr>
        <w:t>12</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451770">
        <w:rPr>
          <w:rFonts w:ascii="Arial" w:eastAsia="Times New Roman" w:hAnsi="Arial" w:cs="Arial"/>
          <w:color w:val="333333"/>
          <w:sz w:val="20"/>
          <w:szCs w:val="20"/>
          <w:vertAlign w:val="superscript"/>
          <w:lang w:eastAsia="ru-RU"/>
        </w:rPr>
        <w:t>13</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 xml:space="preserve">12. Общеобразовательная программа включает в себя учебный план, календарный учебный график, рабочие программы учебных предметов, курсов, дисциплин </w:t>
      </w:r>
      <w:r w:rsidRPr="00451770">
        <w:rPr>
          <w:rFonts w:ascii="Arial" w:eastAsia="Times New Roman" w:hAnsi="Arial" w:cs="Arial"/>
          <w:color w:val="333333"/>
          <w:sz w:val="23"/>
          <w:szCs w:val="23"/>
          <w:lang w:eastAsia="ru-RU"/>
        </w:rPr>
        <w:lastRenderedPageBreak/>
        <w:t>(модулей), оценочные и методические материалы, рабочую программу воспитания и календарный план воспитательной работы.</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Pr="00451770">
        <w:rPr>
          <w:rFonts w:ascii="Arial" w:eastAsia="Times New Roman" w:hAnsi="Arial" w:cs="Arial"/>
          <w:color w:val="333333"/>
          <w:sz w:val="20"/>
          <w:szCs w:val="20"/>
          <w:vertAlign w:val="superscript"/>
          <w:lang w:eastAsia="ru-RU"/>
        </w:rPr>
        <w:t>14</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Pr="00451770">
        <w:rPr>
          <w:rFonts w:ascii="Arial" w:eastAsia="Times New Roman" w:hAnsi="Arial" w:cs="Arial"/>
          <w:color w:val="333333"/>
          <w:sz w:val="20"/>
          <w:szCs w:val="20"/>
          <w:vertAlign w:val="superscript"/>
          <w:lang w:eastAsia="ru-RU"/>
        </w:rPr>
        <w:t>15</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451770">
        <w:rPr>
          <w:rFonts w:ascii="Arial" w:eastAsia="Times New Roman" w:hAnsi="Arial" w:cs="Arial"/>
          <w:color w:val="333333"/>
          <w:sz w:val="20"/>
          <w:szCs w:val="20"/>
          <w:vertAlign w:val="superscript"/>
          <w:lang w:eastAsia="ru-RU"/>
        </w:rPr>
        <w:t>16</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sidRPr="00451770">
        <w:rPr>
          <w:rFonts w:ascii="Arial" w:eastAsia="Times New Roman" w:hAnsi="Arial" w:cs="Arial"/>
          <w:color w:val="333333"/>
          <w:sz w:val="20"/>
          <w:szCs w:val="20"/>
          <w:vertAlign w:val="superscript"/>
          <w:lang w:eastAsia="ru-RU"/>
        </w:rPr>
        <w:t>17</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16. Общеобразовательные программы реализуются Организацией как самостоятельно, так и посредством сетевых форм их реализации</w:t>
      </w:r>
      <w:r w:rsidRPr="00451770">
        <w:rPr>
          <w:rFonts w:ascii="Arial" w:eastAsia="Times New Roman" w:hAnsi="Arial" w:cs="Arial"/>
          <w:color w:val="333333"/>
          <w:sz w:val="20"/>
          <w:szCs w:val="20"/>
          <w:vertAlign w:val="superscript"/>
          <w:lang w:eastAsia="ru-RU"/>
        </w:rPr>
        <w:t>18</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r w:rsidRPr="00451770">
        <w:rPr>
          <w:rFonts w:ascii="Arial" w:eastAsia="Times New Roman" w:hAnsi="Arial" w:cs="Arial"/>
          <w:color w:val="333333"/>
          <w:sz w:val="20"/>
          <w:szCs w:val="20"/>
          <w:vertAlign w:val="superscript"/>
          <w:lang w:eastAsia="ru-RU"/>
        </w:rPr>
        <w:t>19</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lastRenderedPageBreak/>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Pr="00451770">
        <w:rPr>
          <w:rFonts w:ascii="Arial" w:eastAsia="Times New Roman" w:hAnsi="Arial" w:cs="Arial"/>
          <w:color w:val="333333"/>
          <w:sz w:val="20"/>
          <w:szCs w:val="20"/>
          <w:vertAlign w:val="superscript"/>
          <w:lang w:eastAsia="ru-RU"/>
        </w:rPr>
        <w:t>20</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18. В Организациях образовательная деятельность осуществляется на государственном языке Российской Федерации.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451770">
        <w:rPr>
          <w:rFonts w:ascii="Arial" w:eastAsia="Times New Roman" w:hAnsi="Arial" w:cs="Arial"/>
          <w:color w:val="333333"/>
          <w:sz w:val="20"/>
          <w:szCs w:val="20"/>
          <w:vertAlign w:val="superscript"/>
          <w:lang w:eastAsia="ru-RU"/>
        </w:rPr>
        <w:t>21</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r w:rsidRPr="00451770">
        <w:rPr>
          <w:rFonts w:ascii="Arial" w:eastAsia="Times New Roman" w:hAnsi="Arial" w:cs="Arial"/>
          <w:color w:val="333333"/>
          <w:sz w:val="20"/>
          <w:szCs w:val="20"/>
          <w:vertAlign w:val="superscript"/>
          <w:lang w:eastAsia="ru-RU"/>
        </w:rPr>
        <w:t>22</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r w:rsidRPr="00451770">
        <w:rPr>
          <w:rFonts w:ascii="Arial" w:eastAsia="Times New Roman" w:hAnsi="Arial" w:cs="Arial"/>
          <w:color w:val="333333"/>
          <w:sz w:val="20"/>
          <w:szCs w:val="20"/>
          <w:vertAlign w:val="superscript"/>
          <w:lang w:eastAsia="ru-RU"/>
        </w:rPr>
        <w:t>23</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19. Организация создает условия для реализации общеобразовательных программ, учитывающие Санитарно-эпидемиологические требования и правила и Гигиенические требования.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sidRPr="00451770">
        <w:rPr>
          <w:rFonts w:ascii="Arial" w:eastAsia="Times New Roman" w:hAnsi="Arial" w:cs="Arial"/>
          <w:color w:val="333333"/>
          <w:sz w:val="20"/>
          <w:szCs w:val="20"/>
          <w:vertAlign w:val="superscript"/>
          <w:lang w:eastAsia="ru-RU"/>
        </w:rPr>
        <w:t>24</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w:t>
      </w:r>
      <w:r w:rsidRPr="00451770">
        <w:rPr>
          <w:rFonts w:ascii="Arial" w:eastAsia="Times New Roman" w:hAnsi="Arial" w:cs="Arial"/>
          <w:color w:val="333333"/>
          <w:sz w:val="20"/>
          <w:szCs w:val="20"/>
          <w:vertAlign w:val="superscript"/>
          <w:lang w:eastAsia="ru-RU"/>
        </w:rPr>
        <w:t>25</w:t>
      </w:r>
      <w:r w:rsidRPr="00451770">
        <w:rPr>
          <w:rFonts w:ascii="Arial" w:eastAsia="Times New Roman" w:hAnsi="Arial" w:cs="Arial"/>
          <w:color w:val="333333"/>
          <w:sz w:val="23"/>
          <w:szCs w:val="23"/>
          <w:lang w:eastAsia="ru-RU"/>
        </w:rPr>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требованиями правилам</w:t>
      </w:r>
      <w:r w:rsidRPr="00451770">
        <w:rPr>
          <w:rFonts w:ascii="Arial" w:eastAsia="Times New Roman" w:hAnsi="Arial" w:cs="Arial"/>
          <w:color w:val="333333"/>
          <w:sz w:val="20"/>
          <w:szCs w:val="20"/>
          <w:vertAlign w:val="superscript"/>
          <w:lang w:eastAsia="ru-RU"/>
        </w:rPr>
        <w:t>26</w:t>
      </w:r>
      <w:r w:rsidRPr="00451770">
        <w:rPr>
          <w:rFonts w:ascii="Arial" w:eastAsia="Times New Roman" w:hAnsi="Arial" w:cs="Arial"/>
          <w:color w:val="333333"/>
          <w:sz w:val="23"/>
          <w:szCs w:val="23"/>
          <w:lang w:eastAsia="ru-RU"/>
        </w:rPr>
        <w:t> и Гигиеническим нормативам</w:t>
      </w:r>
      <w:r w:rsidRPr="00451770">
        <w:rPr>
          <w:rFonts w:ascii="Arial" w:eastAsia="Times New Roman" w:hAnsi="Arial" w:cs="Arial"/>
          <w:color w:val="333333"/>
          <w:sz w:val="20"/>
          <w:szCs w:val="20"/>
          <w:vertAlign w:val="superscript"/>
          <w:lang w:eastAsia="ru-RU"/>
        </w:rPr>
        <w:t>27</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lastRenderedPageBreak/>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При проведении учебных занятий в малокомплектных Организациях</w:t>
      </w:r>
      <w:r w:rsidRPr="00451770">
        <w:rPr>
          <w:rFonts w:ascii="Arial" w:eastAsia="Times New Roman" w:hAnsi="Arial" w:cs="Arial"/>
          <w:color w:val="333333"/>
          <w:sz w:val="20"/>
          <w:szCs w:val="20"/>
          <w:vertAlign w:val="superscript"/>
          <w:lang w:eastAsia="ru-RU"/>
        </w:rPr>
        <w:t>28</w:t>
      </w:r>
      <w:r w:rsidRPr="00451770">
        <w:rPr>
          <w:rFonts w:ascii="Arial" w:eastAsia="Times New Roman" w:hAnsi="Arial" w:cs="Arial"/>
          <w:color w:val="333333"/>
          <w:sz w:val="23"/>
          <w:szCs w:val="23"/>
          <w:lang w:eastAsia="ru-RU"/>
        </w:rPr>
        <w:t> допускается объединение в группы обучающихся по образовательным программам начального общего образования из нескольких классов.</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w:t>
      </w:r>
      <w:r w:rsidRPr="00451770">
        <w:rPr>
          <w:rFonts w:ascii="Arial" w:eastAsia="Times New Roman" w:hAnsi="Arial" w:cs="Arial"/>
          <w:color w:val="333333"/>
          <w:sz w:val="20"/>
          <w:szCs w:val="20"/>
          <w:vertAlign w:val="superscript"/>
          <w:lang w:eastAsia="ru-RU"/>
        </w:rPr>
        <w:t>29</w:t>
      </w:r>
      <w:r w:rsidRPr="00451770">
        <w:rPr>
          <w:rFonts w:ascii="Arial" w:eastAsia="Times New Roman" w:hAnsi="Arial" w:cs="Arial"/>
          <w:color w:val="333333"/>
          <w:sz w:val="23"/>
          <w:szCs w:val="23"/>
          <w:lang w:eastAsia="ru-RU"/>
        </w:rPr>
        <w:t>. Сроки начала и окончания каникул определяются Организацией самостоятельно.</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r w:rsidRPr="00451770">
        <w:rPr>
          <w:rFonts w:ascii="Arial" w:eastAsia="Times New Roman" w:hAnsi="Arial" w:cs="Arial"/>
          <w:color w:val="333333"/>
          <w:sz w:val="20"/>
          <w:szCs w:val="20"/>
          <w:vertAlign w:val="superscript"/>
          <w:lang w:eastAsia="ru-RU"/>
        </w:rPr>
        <w:t>30</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w:t>
      </w:r>
      <w:r w:rsidRPr="00451770">
        <w:rPr>
          <w:rFonts w:ascii="Arial" w:eastAsia="Times New Roman" w:hAnsi="Arial" w:cs="Arial"/>
          <w:color w:val="333333"/>
          <w:sz w:val="20"/>
          <w:szCs w:val="20"/>
          <w:vertAlign w:val="superscript"/>
          <w:lang w:eastAsia="ru-RU"/>
        </w:rPr>
        <w:t>31</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В первом классе обучение проводится без балльного оценивания знаний обучающихся и домашних заданий.</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r w:rsidRPr="00451770">
        <w:rPr>
          <w:rFonts w:ascii="Arial" w:eastAsia="Times New Roman" w:hAnsi="Arial" w:cs="Arial"/>
          <w:color w:val="333333"/>
          <w:sz w:val="20"/>
          <w:szCs w:val="20"/>
          <w:vertAlign w:val="superscript"/>
          <w:lang w:eastAsia="ru-RU"/>
        </w:rPr>
        <w:t>32</w:t>
      </w:r>
      <w:r w:rsidRPr="00451770">
        <w:rPr>
          <w:rFonts w:ascii="Arial" w:eastAsia="Times New Roman" w:hAnsi="Arial" w:cs="Arial"/>
          <w:color w:val="333333"/>
          <w:sz w:val="23"/>
          <w:szCs w:val="23"/>
          <w:lang w:eastAsia="ru-RU"/>
        </w:rPr>
        <w: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w:t>
      </w:r>
      <w:r w:rsidRPr="00451770">
        <w:rPr>
          <w:rFonts w:ascii="Arial" w:eastAsia="Times New Roman" w:hAnsi="Arial" w:cs="Arial"/>
          <w:color w:val="333333"/>
          <w:sz w:val="20"/>
          <w:szCs w:val="20"/>
          <w:vertAlign w:val="superscript"/>
          <w:lang w:eastAsia="ru-RU"/>
        </w:rPr>
        <w:t>33</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r w:rsidRPr="00451770">
        <w:rPr>
          <w:rFonts w:ascii="Arial" w:eastAsia="Times New Roman" w:hAnsi="Arial" w:cs="Arial"/>
          <w:color w:val="333333"/>
          <w:sz w:val="20"/>
          <w:szCs w:val="20"/>
          <w:vertAlign w:val="superscript"/>
          <w:lang w:eastAsia="ru-RU"/>
        </w:rPr>
        <w:t>34</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Обучающиеся, освоившие в полном объеме соответствующую образовательную программу учебного года, переводятся в следующий класс.</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451770">
        <w:rPr>
          <w:rFonts w:ascii="Arial" w:eastAsia="Times New Roman" w:hAnsi="Arial" w:cs="Arial"/>
          <w:color w:val="333333"/>
          <w:sz w:val="20"/>
          <w:szCs w:val="20"/>
          <w:vertAlign w:val="superscript"/>
          <w:lang w:eastAsia="ru-RU"/>
        </w:rPr>
        <w:t>35</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w:t>
      </w:r>
      <w:r w:rsidRPr="00451770">
        <w:rPr>
          <w:rFonts w:ascii="Arial" w:eastAsia="Times New Roman" w:hAnsi="Arial" w:cs="Arial"/>
          <w:color w:val="333333"/>
          <w:sz w:val="23"/>
          <w:szCs w:val="23"/>
          <w:lang w:eastAsia="ru-RU"/>
        </w:rPr>
        <w:lastRenderedPageBreak/>
        <w:t>медико-педагогической комиссии либо на обучение по индивидуальному учебному плану.</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r w:rsidRPr="00451770">
        <w:rPr>
          <w:rFonts w:ascii="Arial" w:eastAsia="Times New Roman" w:hAnsi="Arial" w:cs="Arial"/>
          <w:color w:val="333333"/>
          <w:sz w:val="20"/>
          <w:szCs w:val="20"/>
          <w:vertAlign w:val="superscript"/>
          <w:lang w:eastAsia="ru-RU"/>
        </w:rPr>
        <w:t>36</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Лицам, успешно прошедшим итоговую аттестацию, выдаются документы об образовании, образцы которых самостоятельно устанавливаются Организациями</w:t>
      </w:r>
      <w:r w:rsidRPr="00451770">
        <w:rPr>
          <w:rFonts w:ascii="Arial" w:eastAsia="Times New Roman" w:hAnsi="Arial" w:cs="Arial"/>
          <w:color w:val="333333"/>
          <w:sz w:val="20"/>
          <w:szCs w:val="20"/>
          <w:vertAlign w:val="superscript"/>
          <w:lang w:eastAsia="ru-RU"/>
        </w:rPr>
        <w:t>37</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w:t>
      </w:r>
      <w:r w:rsidRPr="00451770">
        <w:rPr>
          <w:rFonts w:ascii="Arial" w:eastAsia="Times New Roman" w:hAnsi="Arial" w:cs="Arial"/>
          <w:color w:val="333333"/>
          <w:sz w:val="20"/>
          <w:szCs w:val="20"/>
          <w:vertAlign w:val="superscript"/>
          <w:lang w:eastAsia="ru-RU"/>
        </w:rPr>
        <w:t>38</w:t>
      </w:r>
      <w:r w:rsidRPr="00451770">
        <w:rPr>
          <w:rFonts w:ascii="Arial" w:eastAsia="Times New Roman" w:hAnsi="Arial" w:cs="Arial"/>
          <w:color w:val="333333"/>
          <w:sz w:val="23"/>
          <w:szCs w:val="23"/>
          <w:lang w:eastAsia="ru-RU"/>
        </w:rPr>
        <w:t> (далее - справка).</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451770">
        <w:rPr>
          <w:rFonts w:ascii="Arial" w:eastAsia="Times New Roman" w:hAnsi="Arial" w:cs="Arial"/>
          <w:color w:val="333333"/>
          <w:sz w:val="20"/>
          <w:szCs w:val="20"/>
          <w:vertAlign w:val="superscript"/>
          <w:lang w:eastAsia="ru-RU"/>
        </w:rPr>
        <w:t>39</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r w:rsidRPr="00451770">
        <w:rPr>
          <w:rFonts w:ascii="Arial" w:eastAsia="Times New Roman" w:hAnsi="Arial" w:cs="Arial"/>
          <w:color w:val="333333"/>
          <w:sz w:val="20"/>
          <w:szCs w:val="20"/>
          <w:vertAlign w:val="superscript"/>
          <w:lang w:eastAsia="ru-RU"/>
        </w:rPr>
        <w:t>40</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w:t>
      </w:r>
      <w:r w:rsidRPr="00451770">
        <w:rPr>
          <w:rFonts w:ascii="Arial" w:eastAsia="Times New Roman" w:hAnsi="Arial" w:cs="Arial"/>
          <w:color w:val="333333"/>
          <w:sz w:val="20"/>
          <w:szCs w:val="20"/>
          <w:vertAlign w:val="superscript"/>
          <w:lang w:eastAsia="ru-RU"/>
        </w:rPr>
        <w:t>41</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lastRenderedPageBreak/>
        <w:t>При прохождении аттестации экстерны пользуются академическими правами обучающихся по соответствующей образовательной программе.</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Срок подачи заявления на зачисление для прохождения государственной итоговой аттестации в Организацию составляет:</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w:t>
      </w:r>
      <w:r w:rsidRPr="00451770">
        <w:rPr>
          <w:rFonts w:ascii="Arial" w:eastAsia="Times New Roman" w:hAnsi="Arial" w:cs="Arial"/>
          <w:color w:val="333333"/>
          <w:sz w:val="20"/>
          <w:szCs w:val="20"/>
          <w:vertAlign w:val="superscript"/>
          <w:lang w:eastAsia="ru-RU"/>
        </w:rPr>
        <w:t>42</w:t>
      </w:r>
      <w:r w:rsidRPr="00451770">
        <w:rPr>
          <w:rFonts w:ascii="Arial" w:eastAsia="Times New Roman" w:hAnsi="Arial" w:cs="Arial"/>
          <w:color w:val="333333"/>
          <w:sz w:val="23"/>
          <w:szCs w:val="23"/>
          <w:lang w:eastAsia="ru-RU"/>
        </w:rPr>
        <w:t>, но не позднее 1 марта</w:t>
      </w:r>
      <w:r w:rsidRPr="00451770">
        <w:rPr>
          <w:rFonts w:ascii="Arial" w:eastAsia="Times New Roman" w:hAnsi="Arial" w:cs="Arial"/>
          <w:color w:val="333333"/>
          <w:sz w:val="20"/>
          <w:szCs w:val="20"/>
          <w:vertAlign w:val="superscript"/>
          <w:lang w:eastAsia="ru-RU"/>
        </w:rPr>
        <w:t>43</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по образовательным программам среднего общего образования - не менее чем за две недели до проведения итогового сочинения (изложения)</w:t>
      </w:r>
      <w:r w:rsidRPr="00451770">
        <w:rPr>
          <w:rFonts w:ascii="Arial" w:eastAsia="Times New Roman" w:hAnsi="Arial" w:cs="Arial"/>
          <w:color w:val="333333"/>
          <w:sz w:val="20"/>
          <w:szCs w:val="20"/>
          <w:vertAlign w:val="superscript"/>
          <w:lang w:eastAsia="ru-RU"/>
        </w:rPr>
        <w:t>44</w:t>
      </w:r>
      <w:r w:rsidRPr="00451770">
        <w:rPr>
          <w:rFonts w:ascii="Arial" w:eastAsia="Times New Roman" w:hAnsi="Arial" w:cs="Arial"/>
          <w:color w:val="333333"/>
          <w:sz w:val="23"/>
          <w:szCs w:val="23"/>
          <w:lang w:eastAsia="ru-RU"/>
        </w:rPr>
        <w:t>, но не позднее 1 февраля</w:t>
      </w:r>
      <w:r w:rsidRPr="00451770">
        <w:rPr>
          <w:rFonts w:ascii="Arial" w:eastAsia="Times New Roman" w:hAnsi="Arial" w:cs="Arial"/>
          <w:color w:val="333333"/>
          <w:sz w:val="20"/>
          <w:szCs w:val="20"/>
          <w:vertAlign w:val="superscript"/>
          <w:lang w:eastAsia="ru-RU"/>
        </w:rPr>
        <w:t>45</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Pr="00451770">
        <w:rPr>
          <w:rFonts w:ascii="Arial" w:eastAsia="Times New Roman" w:hAnsi="Arial" w:cs="Arial"/>
          <w:color w:val="333333"/>
          <w:sz w:val="20"/>
          <w:szCs w:val="20"/>
          <w:vertAlign w:val="superscript"/>
          <w:lang w:eastAsia="ru-RU"/>
        </w:rPr>
        <w:t>46</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w:t>
      </w:r>
      <w:r w:rsidRPr="00451770">
        <w:rPr>
          <w:rFonts w:ascii="Arial" w:eastAsia="Times New Roman" w:hAnsi="Arial" w:cs="Arial"/>
          <w:color w:val="333333"/>
          <w:sz w:val="20"/>
          <w:szCs w:val="20"/>
          <w:vertAlign w:val="superscript"/>
          <w:lang w:eastAsia="ru-RU"/>
        </w:rPr>
        <w:t>47</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w:t>
      </w:r>
      <w:r w:rsidRPr="00451770">
        <w:rPr>
          <w:rFonts w:ascii="Arial" w:eastAsia="Times New Roman" w:hAnsi="Arial" w:cs="Arial"/>
          <w:color w:val="333333"/>
          <w:sz w:val="20"/>
          <w:szCs w:val="20"/>
          <w:vertAlign w:val="superscript"/>
          <w:lang w:eastAsia="ru-RU"/>
        </w:rPr>
        <w:t>48</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Экстернам, прошедшим промежуточную аттестацию и отчисленным из Организации, выдается справка.</w:t>
      </w:r>
    </w:p>
    <w:p w:rsidR="00451770" w:rsidRPr="00451770" w:rsidRDefault="00451770" w:rsidP="00451770">
      <w:pPr>
        <w:shd w:val="clear" w:color="auto" w:fill="FFFFFF"/>
        <w:spacing w:after="255" w:line="270" w:lineRule="atLeast"/>
        <w:outlineLvl w:val="2"/>
        <w:rPr>
          <w:rFonts w:ascii="Arial" w:eastAsia="Times New Roman" w:hAnsi="Arial" w:cs="Arial"/>
          <w:b/>
          <w:bCs/>
          <w:color w:val="333333"/>
          <w:sz w:val="26"/>
          <w:szCs w:val="26"/>
          <w:lang w:eastAsia="ru-RU"/>
        </w:rPr>
      </w:pPr>
      <w:r w:rsidRPr="00451770">
        <w:rPr>
          <w:rFonts w:ascii="Arial" w:eastAsia="Times New Roman" w:hAnsi="Arial" w:cs="Arial"/>
          <w:b/>
          <w:bCs/>
          <w:color w:val="333333"/>
          <w:sz w:val="26"/>
          <w:szCs w:val="26"/>
          <w:lang w:eastAsia="ru-RU"/>
        </w:rPr>
        <w:t>III. Особенности организации образовательной деятельности для лиц с ограниченными возможностями здоровья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r w:rsidRPr="00451770">
        <w:rPr>
          <w:rFonts w:ascii="Arial" w:eastAsia="Times New Roman" w:hAnsi="Arial" w:cs="Arial"/>
          <w:color w:val="333333"/>
          <w:sz w:val="20"/>
          <w:szCs w:val="20"/>
          <w:vertAlign w:val="superscript"/>
          <w:lang w:eastAsia="ru-RU"/>
        </w:rPr>
        <w:t>49</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w:t>
      </w:r>
      <w:r w:rsidRPr="00451770">
        <w:rPr>
          <w:rFonts w:ascii="Arial" w:eastAsia="Times New Roman" w:hAnsi="Arial" w:cs="Arial"/>
          <w:color w:val="333333"/>
          <w:sz w:val="20"/>
          <w:szCs w:val="20"/>
          <w:vertAlign w:val="superscript"/>
          <w:lang w:eastAsia="ru-RU"/>
        </w:rPr>
        <w:t>50</w:t>
      </w:r>
      <w:r w:rsidRPr="00451770">
        <w:rPr>
          <w:rFonts w:ascii="Arial" w:eastAsia="Times New Roman" w:hAnsi="Arial" w:cs="Arial"/>
          <w:color w:val="333333"/>
          <w:sz w:val="23"/>
          <w:szCs w:val="23"/>
          <w:lang w:eastAsia="ru-RU"/>
        </w:rPr>
        <w:t xml:space="preserve">.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w:t>
      </w:r>
      <w:r w:rsidRPr="00451770">
        <w:rPr>
          <w:rFonts w:ascii="Arial" w:eastAsia="Times New Roman" w:hAnsi="Arial" w:cs="Arial"/>
          <w:color w:val="333333"/>
          <w:sz w:val="23"/>
          <w:szCs w:val="23"/>
          <w:lang w:eastAsia="ru-RU"/>
        </w:rPr>
        <w:lastRenderedPageBreak/>
        <w:t>доступности для инвалидов объектов и предоставляемых услуг в сфере образования, а также оказания им при этом необходимой помощи</w:t>
      </w:r>
      <w:r w:rsidRPr="00451770">
        <w:rPr>
          <w:rFonts w:ascii="Arial" w:eastAsia="Times New Roman" w:hAnsi="Arial" w:cs="Arial"/>
          <w:color w:val="333333"/>
          <w:sz w:val="20"/>
          <w:szCs w:val="20"/>
          <w:vertAlign w:val="superscript"/>
          <w:lang w:eastAsia="ru-RU"/>
        </w:rPr>
        <w:t>51</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29. Предельная наполняемость отдельного класса (группы), группы продленного дня для обучающихся с ограниченными возможностями здоровья устанавливается в соответствии с Санитарно-эпидемиологическими требованиями и правилами</w:t>
      </w:r>
      <w:r w:rsidRPr="00451770">
        <w:rPr>
          <w:rFonts w:ascii="Arial" w:eastAsia="Times New Roman" w:hAnsi="Arial" w:cs="Arial"/>
          <w:color w:val="333333"/>
          <w:sz w:val="20"/>
          <w:szCs w:val="20"/>
          <w:vertAlign w:val="superscript"/>
          <w:lang w:eastAsia="ru-RU"/>
        </w:rPr>
        <w:t>52</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r w:rsidRPr="00451770">
        <w:rPr>
          <w:rFonts w:ascii="Arial" w:eastAsia="Times New Roman" w:hAnsi="Arial" w:cs="Arial"/>
          <w:color w:val="333333"/>
          <w:sz w:val="20"/>
          <w:szCs w:val="20"/>
          <w:vertAlign w:val="superscript"/>
          <w:lang w:eastAsia="ru-RU"/>
        </w:rPr>
        <w:t>53</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а) для обучающихся с ограниченными возможностями здоровья по зрению:</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присутствие ассистента, оказывающего обучающемуся необходимую помощь;</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обеспечение наличия альтернативных форматов печатных материалов (крупный шрифт) или аудиофайлов;</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б) для обучающихся с ограниченными возможностями здоровья по слуху:</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обеспечение надлежащими звуковыми средствами воспроизведения информации;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обеспечение получения информации с использованием русского жестового языка (сурдоперевода, тифлосурдоперевода);</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 xml:space="preserve">в) для обучающихся, имеющих нарушения опорно-двигательного аппарата: обеспечение беспрепятственного доступа обучающихся в учебные помещения, </w:t>
      </w:r>
      <w:r w:rsidRPr="00451770">
        <w:rPr>
          <w:rFonts w:ascii="Arial" w:eastAsia="Times New Roman" w:hAnsi="Arial" w:cs="Arial"/>
          <w:color w:val="333333"/>
          <w:sz w:val="23"/>
          <w:szCs w:val="23"/>
          <w:lang w:eastAsia="ru-RU"/>
        </w:rPr>
        <w:lastRenderedPageBreak/>
        <w:t>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31. Для получения без дискриминации качественного образования лицами с ограниченными возможностями здоровья создаются: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451770">
        <w:rPr>
          <w:rFonts w:ascii="Arial" w:eastAsia="Times New Roman" w:hAnsi="Arial" w:cs="Arial"/>
          <w:color w:val="333333"/>
          <w:sz w:val="20"/>
          <w:szCs w:val="20"/>
          <w:vertAlign w:val="superscript"/>
          <w:lang w:eastAsia="ru-RU"/>
        </w:rPr>
        <w:t>54</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 отделение - для обучающихся с легким недоразвитием речи, обусловленным нарушением слуха;</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 отделение - для обучающихся с глубоким недоразвитием речи, обусловленным нарушением слуха.</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Основой обучения слепых обучающихся является система Брайля.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2 отделение - для обучающихся с тяжелой формой заикания при нормальном развитии речи.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 xml:space="preserve">35. В случае если обучающиеся завершают освоение адаптированных общеобразовательных программ основного общего образования до достижения </w:t>
      </w:r>
      <w:r w:rsidRPr="00451770">
        <w:rPr>
          <w:rFonts w:ascii="Arial" w:eastAsia="Times New Roman" w:hAnsi="Arial" w:cs="Arial"/>
          <w:color w:val="333333"/>
          <w:sz w:val="23"/>
          <w:szCs w:val="23"/>
          <w:lang w:eastAsia="ru-RU"/>
        </w:rPr>
        <w:lastRenderedPageBreak/>
        <w:t>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36. В Организации, осуществляющей образовательную деятельность по адаптированным общеобразовательным программам, допускается: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 xml:space="preserve">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w:t>
      </w:r>
      <w:r w:rsidRPr="00451770">
        <w:rPr>
          <w:rFonts w:ascii="Arial" w:eastAsia="Times New Roman" w:hAnsi="Arial" w:cs="Arial"/>
          <w:color w:val="333333"/>
          <w:sz w:val="23"/>
          <w:szCs w:val="23"/>
          <w:lang w:eastAsia="ru-RU"/>
        </w:rPr>
        <w:lastRenderedPageBreak/>
        <w:t>коррекционных занятий с учетом особенностей обучающихся из расчета по одной штатной единице:</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учителя-дефектолога (сурдопедагога, тифлопедагога) на каждые 6-12 обучающихся с ограниченными возможностями здоровья;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учителя-логопеда на каждые 6-12 обучающихся с ограниченными возможностями здоровья;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педагога-психолога на каждые 20 обучающихся с ограниченными возможностями здоровья;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тьютора, ассистента (помощника) на каждые 1-6 обучающихся с ограниченными возможностями здоровья.</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r w:rsidRPr="00451770">
        <w:rPr>
          <w:rFonts w:ascii="Arial" w:eastAsia="Times New Roman" w:hAnsi="Arial" w:cs="Arial"/>
          <w:color w:val="333333"/>
          <w:sz w:val="20"/>
          <w:szCs w:val="20"/>
          <w:vertAlign w:val="superscript"/>
          <w:lang w:eastAsia="ru-RU"/>
        </w:rPr>
        <w:t>55</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sidRPr="00451770">
        <w:rPr>
          <w:rFonts w:ascii="Arial" w:eastAsia="Times New Roman" w:hAnsi="Arial" w:cs="Arial"/>
          <w:color w:val="333333"/>
          <w:sz w:val="20"/>
          <w:szCs w:val="20"/>
          <w:vertAlign w:val="superscript"/>
          <w:lang w:eastAsia="ru-RU"/>
        </w:rPr>
        <w:t>56</w:t>
      </w: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3"/>
          <w:szCs w:val="23"/>
          <w:lang w:eastAsia="ru-RU"/>
        </w:rPr>
        <w:t>------------------------------</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w:t>
      </w:r>
      <w:r w:rsidRPr="00451770">
        <w:rPr>
          <w:rFonts w:ascii="Arial" w:eastAsia="Times New Roman" w:hAnsi="Arial" w:cs="Arial"/>
          <w:color w:val="333333"/>
          <w:sz w:val="23"/>
          <w:szCs w:val="23"/>
          <w:lang w:eastAsia="ru-RU"/>
        </w:rPr>
        <w:t> Часть 6 статьи 88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w:t>
      </w:r>
      <w:r w:rsidRPr="00451770">
        <w:rPr>
          <w:rFonts w:ascii="Arial" w:eastAsia="Times New Roman" w:hAnsi="Arial" w:cs="Arial"/>
          <w:color w:val="333333"/>
          <w:sz w:val="23"/>
          <w:szCs w:val="23"/>
          <w:lang w:eastAsia="ru-RU"/>
        </w:rPr>
        <w:t> Часть 5 статьи 17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w:t>
      </w:r>
      <w:r w:rsidRPr="00451770">
        <w:rPr>
          <w:rFonts w:ascii="Arial" w:eastAsia="Times New Roman" w:hAnsi="Arial" w:cs="Arial"/>
          <w:color w:val="333333"/>
          <w:sz w:val="23"/>
          <w:szCs w:val="23"/>
          <w:lang w:eastAsia="ru-RU"/>
        </w:rPr>
        <w:t> Часть 4 статьи 17 Федерального закона N 273-ФЗ (Собрание законодательства Российской Федерации, 2012, N&gt;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w:t>
      </w:r>
      <w:r w:rsidRPr="00451770">
        <w:rPr>
          <w:rFonts w:ascii="Arial" w:eastAsia="Times New Roman" w:hAnsi="Arial" w:cs="Arial"/>
          <w:color w:val="333333"/>
          <w:sz w:val="23"/>
          <w:szCs w:val="23"/>
          <w:lang w:eastAsia="ru-RU"/>
        </w:rPr>
        <w:t> Часть 2 статьи 63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5</w:t>
      </w:r>
      <w:r w:rsidRPr="00451770">
        <w:rPr>
          <w:rFonts w:ascii="Arial" w:eastAsia="Times New Roman" w:hAnsi="Arial" w:cs="Arial"/>
          <w:color w:val="333333"/>
          <w:sz w:val="23"/>
          <w:szCs w:val="23"/>
          <w:lang w:eastAsia="ru-RU"/>
        </w:rPr>
        <w:t> Часть 4 статьи 63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6</w:t>
      </w:r>
      <w:r w:rsidRPr="00451770">
        <w:rPr>
          <w:rFonts w:ascii="Arial" w:eastAsia="Times New Roman" w:hAnsi="Arial" w:cs="Arial"/>
          <w:color w:val="333333"/>
          <w:sz w:val="23"/>
          <w:szCs w:val="23"/>
          <w:lang w:eastAsia="ru-RU"/>
        </w:rPr>
        <w:t> Часть 5 статьи 63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7</w:t>
      </w:r>
      <w:r w:rsidRPr="00451770">
        <w:rPr>
          <w:rFonts w:ascii="Arial" w:eastAsia="Times New Roman" w:hAnsi="Arial" w:cs="Arial"/>
          <w:color w:val="333333"/>
          <w:sz w:val="23"/>
          <w:szCs w:val="23"/>
          <w:lang w:eastAsia="ru-RU"/>
        </w:rPr>
        <w:t> Пункт 2 части 3 статьи 44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lastRenderedPageBreak/>
        <w:t>8</w:t>
      </w:r>
      <w:r w:rsidRPr="00451770">
        <w:rPr>
          <w:rFonts w:ascii="Arial" w:eastAsia="Times New Roman" w:hAnsi="Arial" w:cs="Arial"/>
          <w:color w:val="333333"/>
          <w:sz w:val="23"/>
          <w:szCs w:val="23"/>
          <w:lang w:eastAsia="ru-RU"/>
        </w:rPr>
        <w:t> Часть 4 статьи 17 Федерального закона N 273-ФЗ (Собрание законодательства Российской Федерация, 2012, №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9</w:t>
      </w:r>
      <w:r w:rsidRPr="00451770">
        <w:rPr>
          <w:rFonts w:ascii="Arial" w:eastAsia="Times New Roman" w:hAnsi="Arial" w:cs="Arial"/>
          <w:color w:val="333333"/>
          <w:sz w:val="23"/>
          <w:szCs w:val="23"/>
          <w:lang w:eastAsia="ru-RU"/>
        </w:rPr>
        <w:t> Пункт 1 части 1 статьи 34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10</w:t>
      </w:r>
      <w:r w:rsidRPr="00451770">
        <w:rPr>
          <w:rFonts w:ascii="Arial" w:eastAsia="Times New Roman" w:hAnsi="Arial" w:cs="Arial"/>
          <w:color w:val="333333"/>
          <w:sz w:val="23"/>
          <w:szCs w:val="23"/>
          <w:lang w:eastAsia="ru-RU"/>
        </w:rPr>
        <w:t> Часть 4 статьи 11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11</w:t>
      </w:r>
      <w:r w:rsidRPr="00451770">
        <w:rPr>
          <w:rFonts w:ascii="Arial" w:eastAsia="Times New Roman" w:hAnsi="Arial" w:cs="Arial"/>
          <w:color w:val="333333"/>
          <w:sz w:val="23"/>
          <w:szCs w:val="23"/>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12</w:t>
      </w:r>
      <w:r w:rsidRPr="00451770">
        <w:rPr>
          <w:rFonts w:ascii="Arial" w:eastAsia="Times New Roman" w:hAnsi="Arial" w:cs="Arial"/>
          <w:color w:val="333333"/>
          <w:sz w:val="23"/>
          <w:szCs w:val="23"/>
          <w:lang w:eastAsia="ru-RU"/>
        </w:rPr>
        <w:t> Часть 5 статьи 12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13</w:t>
      </w:r>
      <w:r w:rsidRPr="00451770">
        <w:rPr>
          <w:rFonts w:ascii="Arial" w:eastAsia="Times New Roman" w:hAnsi="Arial" w:cs="Arial"/>
          <w:color w:val="333333"/>
          <w:sz w:val="23"/>
          <w:szCs w:val="23"/>
          <w:lang w:eastAsia="ru-RU"/>
        </w:rPr>
        <w:t> Часть 7 статьи 12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14</w:t>
      </w:r>
      <w:r w:rsidRPr="00451770">
        <w:rPr>
          <w:rFonts w:ascii="Arial" w:eastAsia="Times New Roman" w:hAnsi="Arial" w:cs="Arial"/>
          <w:color w:val="333333"/>
          <w:sz w:val="23"/>
          <w:szCs w:val="23"/>
          <w:lang w:eastAsia="ru-RU"/>
        </w:rPr>
        <w:t> Часть 4 статьи 66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15</w:t>
      </w:r>
      <w:r w:rsidRPr="00451770">
        <w:rPr>
          <w:rFonts w:ascii="Arial" w:eastAsia="Times New Roman" w:hAnsi="Arial" w:cs="Arial"/>
          <w:color w:val="333333"/>
          <w:sz w:val="23"/>
          <w:szCs w:val="23"/>
          <w:lang w:eastAsia="ru-RU"/>
        </w:rPr>
        <w:t> Часть 6 статьи 13 Федерального закона N 273-ФЗ (Собрание законодательства Российской Федерации, 2012, N 53, ст. 7598; 2019, N 49, ст. 6962).</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16</w:t>
      </w:r>
      <w:r w:rsidRPr="00451770">
        <w:rPr>
          <w:rFonts w:ascii="Arial" w:eastAsia="Times New Roman" w:hAnsi="Arial" w:cs="Arial"/>
          <w:color w:val="333333"/>
          <w:sz w:val="23"/>
          <w:szCs w:val="23"/>
          <w:lang w:eastAsia="ru-RU"/>
        </w:rPr>
        <w:t> Часть 2 статьи 13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17</w:t>
      </w:r>
      <w:r w:rsidRPr="00451770">
        <w:rPr>
          <w:rFonts w:ascii="Arial" w:eastAsia="Times New Roman" w:hAnsi="Arial" w:cs="Arial"/>
          <w:color w:val="333333"/>
          <w:sz w:val="23"/>
          <w:szCs w:val="23"/>
          <w:lang w:eastAsia="ru-RU"/>
        </w:rPr>
        <w:t> Часть 17 статьи 108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18</w:t>
      </w:r>
      <w:r w:rsidRPr="00451770">
        <w:rPr>
          <w:rFonts w:ascii="Arial" w:eastAsia="Times New Roman" w:hAnsi="Arial" w:cs="Arial"/>
          <w:color w:val="333333"/>
          <w:sz w:val="23"/>
          <w:szCs w:val="23"/>
          <w:lang w:eastAsia="ru-RU"/>
        </w:rPr>
        <w:t> Часть 1 статьи 13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19</w:t>
      </w:r>
      <w:r w:rsidRPr="00451770">
        <w:rPr>
          <w:rFonts w:ascii="Arial" w:eastAsia="Times New Roman" w:hAnsi="Arial" w:cs="Arial"/>
          <w:color w:val="333333"/>
          <w:sz w:val="23"/>
          <w:szCs w:val="23"/>
          <w:lang w:eastAsia="ru-RU"/>
        </w:rPr>
        <w:t> Части 1 и 2 статьи 15 Федерального закона N 273-ФЗ (Собрание законодательства Российской Федерации, 2012, N 53, ст. 7598; 2019, N 49, ст. 6962).</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20</w:t>
      </w:r>
      <w:r w:rsidRPr="00451770">
        <w:rPr>
          <w:rFonts w:ascii="Arial" w:eastAsia="Times New Roman" w:hAnsi="Arial" w:cs="Arial"/>
          <w:color w:val="333333"/>
          <w:sz w:val="23"/>
          <w:szCs w:val="23"/>
          <w:lang w:eastAsia="ru-RU"/>
        </w:rPr>
        <w:t> Часть 3 статьи 13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21</w:t>
      </w:r>
      <w:r w:rsidRPr="00451770">
        <w:rPr>
          <w:rFonts w:ascii="Arial" w:eastAsia="Times New Roman" w:hAnsi="Arial" w:cs="Arial"/>
          <w:color w:val="333333"/>
          <w:sz w:val="23"/>
          <w:szCs w:val="23"/>
          <w:lang w:eastAsia="ru-RU"/>
        </w:rPr>
        <w:t> Часть 3 статьи 14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22</w:t>
      </w:r>
      <w:r w:rsidRPr="00451770">
        <w:rPr>
          <w:rFonts w:ascii="Arial" w:eastAsia="Times New Roman" w:hAnsi="Arial" w:cs="Arial"/>
          <w:color w:val="333333"/>
          <w:sz w:val="23"/>
          <w:szCs w:val="23"/>
          <w:lang w:eastAsia="ru-RU"/>
        </w:rPr>
        <w:t> Часть 5 статьи 14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lastRenderedPageBreak/>
        <w:t>23</w:t>
      </w:r>
      <w:r w:rsidRPr="00451770">
        <w:rPr>
          <w:rFonts w:ascii="Arial" w:eastAsia="Times New Roman" w:hAnsi="Arial" w:cs="Arial"/>
          <w:color w:val="333333"/>
          <w:sz w:val="23"/>
          <w:szCs w:val="23"/>
          <w:lang w:eastAsia="ru-RU"/>
        </w:rPr>
        <w:t> Часть 6 статьи 14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24</w:t>
      </w:r>
      <w:r w:rsidRPr="00451770">
        <w:rPr>
          <w:rFonts w:ascii="Arial" w:eastAsia="Times New Roman" w:hAnsi="Arial" w:cs="Arial"/>
          <w:color w:val="333333"/>
          <w:sz w:val="23"/>
          <w:szCs w:val="23"/>
          <w:lang w:eastAsia="ru-RU"/>
        </w:rPr>
        <w:t> Часть 7 статьи 66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25</w:t>
      </w:r>
      <w:r w:rsidRPr="00451770">
        <w:rPr>
          <w:rFonts w:ascii="Arial" w:eastAsia="Times New Roman" w:hAnsi="Arial" w:cs="Arial"/>
          <w:color w:val="333333"/>
          <w:sz w:val="23"/>
          <w:szCs w:val="23"/>
          <w:lang w:eastAsia="ru-RU"/>
        </w:rPr>
        <w:t> Подпункт 2.10.3 Санитарно-эпидемиологических требований и правил.</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26</w:t>
      </w:r>
      <w:r w:rsidRPr="00451770">
        <w:rPr>
          <w:rFonts w:ascii="Arial" w:eastAsia="Times New Roman" w:hAnsi="Arial" w:cs="Arial"/>
          <w:color w:val="333333"/>
          <w:sz w:val="23"/>
          <w:szCs w:val="23"/>
          <w:lang w:eastAsia="ru-RU"/>
        </w:rPr>
        <w:t> Подпункт 3.4.16 Санитарно-эпидемиологических требований и правил.</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27</w:t>
      </w:r>
      <w:r w:rsidRPr="00451770">
        <w:rPr>
          <w:rFonts w:ascii="Arial" w:eastAsia="Times New Roman" w:hAnsi="Arial" w:cs="Arial"/>
          <w:color w:val="333333"/>
          <w:sz w:val="23"/>
          <w:szCs w:val="23"/>
          <w:lang w:eastAsia="ru-RU"/>
        </w:rPr>
        <w:t> Таблица 6.6 Гигиенических нормативов.</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28</w:t>
      </w:r>
      <w:r w:rsidRPr="00451770">
        <w:rPr>
          <w:rFonts w:ascii="Arial" w:eastAsia="Times New Roman" w:hAnsi="Arial" w:cs="Arial"/>
          <w:color w:val="333333"/>
          <w:sz w:val="23"/>
          <w:szCs w:val="23"/>
          <w:lang w:eastAsia="ru-RU"/>
        </w:rPr>
        <w:t> Часть 4 статьи 99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29</w:t>
      </w:r>
      <w:r w:rsidRPr="00451770">
        <w:rPr>
          <w:rFonts w:ascii="Arial" w:eastAsia="Times New Roman" w:hAnsi="Arial" w:cs="Arial"/>
          <w:color w:val="333333"/>
          <w:sz w:val="23"/>
          <w:szCs w:val="23"/>
          <w:lang w:eastAsia="ru-RU"/>
        </w:rPr>
        <w:t> Абзац шестой подпункта 3.4.16 Санитарно-эпидемиологических требований и правил.</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30</w:t>
      </w:r>
      <w:r w:rsidRPr="00451770">
        <w:rPr>
          <w:rFonts w:ascii="Arial" w:eastAsia="Times New Roman" w:hAnsi="Arial" w:cs="Arial"/>
          <w:color w:val="333333"/>
          <w:sz w:val="23"/>
          <w:szCs w:val="23"/>
          <w:lang w:eastAsia="ru-RU"/>
        </w:rPr>
        <w:t> Абзацы первый и второй подпункта 3.4.14 Санитарно-эпидемиологических требований и правил.</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31</w:t>
      </w:r>
      <w:r w:rsidRPr="00451770">
        <w:rPr>
          <w:rFonts w:ascii="Arial" w:eastAsia="Times New Roman" w:hAnsi="Arial" w:cs="Arial"/>
          <w:color w:val="333333"/>
          <w:sz w:val="23"/>
          <w:szCs w:val="23"/>
          <w:lang w:eastAsia="ru-RU"/>
        </w:rPr>
        <w:t> Таблица 6.6 Гигиенических нормативов.</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32</w:t>
      </w:r>
      <w:r w:rsidRPr="00451770">
        <w:rPr>
          <w:rFonts w:ascii="Arial" w:eastAsia="Times New Roman" w:hAnsi="Arial" w:cs="Arial"/>
          <w:color w:val="333333"/>
          <w:sz w:val="23"/>
          <w:szCs w:val="23"/>
          <w:lang w:eastAsia="ru-RU"/>
        </w:rPr>
        <w:t> Часть 1 статьи 58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33</w:t>
      </w:r>
      <w:r w:rsidRPr="00451770">
        <w:rPr>
          <w:rFonts w:ascii="Arial" w:eastAsia="Times New Roman" w:hAnsi="Arial" w:cs="Arial"/>
          <w:color w:val="333333"/>
          <w:sz w:val="23"/>
          <w:szCs w:val="23"/>
          <w:lang w:eastAsia="ru-RU"/>
        </w:rPr>
        <w:t> Пункт 10 части 3 статьи 28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34</w:t>
      </w:r>
      <w:r w:rsidRPr="00451770">
        <w:rPr>
          <w:rFonts w:ascii="Arial" w:eastAsia="Times New Roman" w:hAnsi="Arial" w:cs="Arial"/>
          <w:color w:val="333333"/>
          <w:sz w:val="23"/>
          <w:szCs w:val="23"/>
          <w:lang w:eastAsia="ru-RU"/>
        </w:rPr>
        <w:t> Часть 3 статьи 59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35</w:t>
      </w:r>
      <w:r w:rsidRPr="00451770">
        <w:rPr>
          <w:rFonts w:ascii="Arial" w:eastAsia="Times New Roman" w:hAnsi="Arial" w:cs="Arial"/>
          <w:color w:val="333333"/>
          <w:sz w:val="23"/>
          <w:szCs w:val="23"/>
          <w:lang w:eastAsia="ru-RU"/>
        </w:rPr>
        <w:t> Часть 8 статьи 58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36</w:t>
      </w:r>
      <w:r w:rsidRPr="00451770">
        <w:rPr>
          <w:rFonts w:ascii="Arial" w:eastAsia="Times New Roman" w:hAnsi="Arial" w:cs="Arial"/>
          <w:color w:val="333333"/>
          <w:sz w:val="23"/>
          <w:szCs w:val="23"/>
          <w:lang w:eastAsia="ru-RU"/>
        </w:rPr>
        <w:t> Часть 4 статьи 60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37</w:t>
      </w:r>
      <w:r w:rsidRPr="00451770">
        <w:rPr>
          <w:rFonts w:ascii="Arial" w:eastAsia="Times New Roman" w:hAnsi="Arial" w:cs="Arial"/>
          <w:color w:val="333333"/>
          <w:sz w:val="23"/>
          <w:szCs w:val="23"/>
          <w:lang w:eastAsia="ru-RU"/>
        </w:rPr>
        <w:t> Часть 3 статьи 60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38</w:t>
      </w:r>
      <w:r w:rsidRPr="00451770">
        <w:rPr>
          <w:rFonts w:ascii="Arial" w:eastAsia="Times New Roman" w:hAnsi="Arial" w:cs="Arial"/>
          <w:color w:val="333333"/>
          <w:sz w:val="23"/>
          <w:szCs w:val="23"/>
          <w:lang w:eastAsia="ru-RU"/>
        </w:rPr>
        <w:t> Часть 12 статьи 60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39</w:t>
      </w:r>
      <w:r w:rsidRPr="00451770">
        <w:rPr>
          <w:rFonts w:ascii="Arial" w:eastAsia="Times New Roman" w:hAnsi="Arial" w:cs="Arial"/>
          <w:color w:val="333333"/>
          <w:sz w:val="23"/>
          <w:szCs w:val="23"/>
          <w:lang w:eastAsia="ru-RU"/>
        </w:rPr>
        <w:t> Часть 7 статьи 59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40</w:t>
      </w:r>
      <w:r w:rsidRPr="00451770">
        <w:rPr>
          <w:rFonts w:ascii="Arial" w:eastAsia="Times New Roman" w:hAnsi="Arial" w:cs="Arial"/>
          <w:color w:val="333333"/>
          <w:sz w:val="23"/>
          <w:szCs w:val="23"/>
          <w:lang w:eastAsia="ru-RU"/>
        </w:rPr>
        <w:t> Часть 5 статьи 59 Федерального закона N 273-ФЗ (Собрание законодательства Российской Федерации, 2012, N 53, ст. 7598; 2019, N 30, ст. 4134).</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41</w:t>
      </w:r>
      <w:r w:rsidRPr="00451770">
        <w:rPr>
          <w:rFonts w:ascii="Arial" w:eastAsia="Times New Roman" w:hAnsi="Arial" w:cs="Arial"/>
          <w:color w:val="333333"/>
          <w:sz w:val="23"/>
          <w:szCs w:val="23"/>
          <w:lang w:eastAsia="ru-RU"/>
        </w:rPr>
        <w:t> Часть 3 статьи 17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42</w:t>
      </w:r>
      <w:r w:rsidRPr="00451770">
        <w:rPr>
          <w:rFonts w:ascii="Arial" w:eastAsia="Times New Roman" w:hAnsi="Arial" w:cs="Arial"/>
          <w:color w:val="333333"/>
          <w:sz w:val="23"/>
          <w:szCs w:val="23"/>
          <w:lang w:eastAsia="ru-RU"/>
        </w:rPr>
        <w:t xml:space="preserve"> Пункты 16 и 20 Порядка проведения государственной итоговой аттестации по образовательным программам основного общего образования, утвержденного </w:t>
      </w:r>
      <w:r w:rsidRPr="00451770">
        <w:rPr>
          <w:rFonts w:ascii="Arial" w:eastAsia="Times New Roman" w:hAnsi="Arial" w:cs="Arial"/>
          <w:color w:val="333333"/>
          <w:sz w:val="23"/>
          <w:szCs w:val="23"/>
          <w:lang w:eastAsia="ru-RU"/>
        </w:rPr>
        <w:lastRenderedPageBreak/>
        <w:t>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43</w:t>
      </w:r>
      <w:r w:rsidRPr="00451770">
        <w:rPr>
          <w:rFonts w:ascii="Arial" w:eastAsia="Times New Roman" w:hAnsi="Arial" w:cs="Arial"/>
          <w:color w:val="333333"/>
          <w:sz w:val="23"/>
          <w:szCs w:val="23"/>
          <w:lang w:eastAsia="ru-RU"/>
        </w:rPr>
        <w:t> Пункт 12 Порядка ГИА-9.</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44</w:t>
      </w:r>
      <w:r w:rsidRPr="00451770">
        <w:rPr>
          <w:rFonts w:ascii="Arial" w:eastAsia="Times New Roman" w:hAnsi="Arial" w:cs="Arial"/>
          <w:color w:val="333333"/>
          <w:sz w:val="23"/>
          <w:szCs w:val="23"/>
          <w:lang w:eastAsia="ru-RU"/>
        </w:rPr>
        <w:t> Пункты 19 и 29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45</w:t>
      </w:r>
      <w:r w:rsidRPr="00451770">
        <w:rPr>
          <w:rFonts w:ascii="Arial" w:eastAsia="Times New Roman" w:hAnsi="Arial" w:cs="Arial"/>
          <w:color w:val="333333"/>
          <w:sz w:val="23"/>
          <w:szCs w:val="23"/>
          <w:lang w:eastAsia="ru-RU"/>
        </w:rPr>
        <w:t> Пункт 11 Порядка ГИА-11.</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46</w:t>
      </w:r>
      <w:r w:rsidRPr="00451770">
        <w:rPr>
          <w:rFonts w:ascii="Arial" w:eastAsia="Times New Roman" w:hAnsi="Arial" w:cs="Arial"/>
          <w:color w:val="333333"/>
          <w:sz w:val="23"/>
          <w:szCs w:val="23"/>
          <w:lang w:eastAsia="ru-RU"/>
        </w:rPr>
        <w:t> Часть 5 статьи 66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47</w:t>
      </w:r>
      <w:r w:rsidRPr="00451770">
        <w:rPr>
          <w:rFonts w:ascii="Arial" w:eastAsia="Times New Roman" w:hAnsi="Arial" w:cs="Arial"/>
          <w:color w:val="333333"/>
          <w:sz w:val="23"/>
          <w:szCs w:val="23"/>
          <w:lang w:eastAsia="ru-RU"/>
        </w:rPr>
        <w:t> Часть 10 статьи 58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48</w:t>
      </w:r>
      <w:r w:rsidRPr="00451770">
        <w:rPr>
          <w:rFonts w:ascii="Arial" w:eastAsia="Times New Roman" w:hAnsi="Arial" w:cs="Arial"/>
          <w:color w:val="333333"/>
          <w:sz w:val="23"/>
          <w:szCs w:val="23"/>
          <w:lang w:eastAsia="ru-RU"/>
        </w:rPr>
        <w:t> Приказ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49</w:t>
      </w:r>
      <w:r w:rsidRPr="00451770">
        <w:rPr>
          <w:rFonts w:ascii="Arial" w:eastAsia="Times New Roman" w:hAnsi="Arial" w:cs="Arial"/>
          <w:color w:val="333333"/>
          <w:sz w:val="23"/>
          <w:szCs w:val="23"/>
          <w:lang w:eastAsia="ru-RU"/>
        </w:rPr>
        <w:t> Часть 1 статьи 79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50</w:t>
      </w:r>
      <w:r w:rsidRPr="00451770">
        <w:rPr>
          <w:rFonts w:ascii="Arial" w:eastAsia="Times New Roman" w:hAnsi="Arial" w:cs="Arial"/>
          <w:color w:val="333333"/>
          <w:sz w:val="23"/>
          <w:szCs w:val="23"/>
          <w:lang w:eastAsia="ru-RU"/>
        </w:rPr>
        <w:t> Часть 3 статьи 79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51</w:t>
      </w:r>
      <w:r w:rsidRPr="00451770">
        <w:rPr>
          <w:rFonts w:ascii="Arial" w:eastAsia="Times New Roman" w:hAnsi="Arial" w:cs="Arial"/>
          <w:color w:val="333333"/>
          <w:sz w:val="23"/>
          <w:szCs w:val="23"/>
          <w:lang w:eastAsia="ru-RU"/>
        </w:rPr>
        <w:t> Приказ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52</w:t>
      </w:r>
      <w:r w:rsidRPr="00451770">
        <w:rPr>
          <w:rFonts w:ascii="Arial" w:eastAsia="Times New Roman" w:hAnsi="Arial" w:cs="Arial"/>
          <w:color w:val="333333"/>
          <w:sz w:val="23"/>
          <w:szCs w:val="23"/>
          <w:lang w:eastAsia="ru-RU"/>
        </w:rPr>
        <w:t> Абзац шестой подпункта 3.4.14 Санитарно-эпидемиологических требований и правил.</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53</w:t>
      </w:r>
      <w:r w:rsidRPr="00451770">
        <w:rPr>
          <w:rFonts w:ascii="Arial" w:eastAsia="Times New Roman" w:hAnsi="Arial" w:cs="Arial"/>
          <w:color w:val="333333"/>
          <w:sz w:val="23"/>
          <w:szCs w:val="23"/>
          <w:lang w:eastAsia="ru-RU"/>
        </w:rPr>
        <w:t> Абзац семнадцатый подпункта 3.4.14 Санитарно-эпидемиологических требований и правил.</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54</w:t>
      </w:r>
      <w:r w:rsidRPr="00451770">
        <w:rPr>
          <w:rFonts w:ascii="Arial" w:eastAsia="Times New Roman" w:hAnsi="Arial" w:cs="Arial"/>
          <w:color w:val="333333"/>
          <w:sz w:val="23"/>
          <w:szCs w:val="23"/>
          <w:lang w:eastAsia="ru-RU"/>
        </w:rPr>
        <w:t> Пункт 1 части 5 статьи 5 Федерального закона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lastRenderedPageBreak/>
        <w:t>55</w:t>
      </w:r>
      <w:r w:rsidRPr="00451770">
        <w:rPr>
          <w:rFonts w:ascii="Arial" w:eastAsia="Times New Roman" w:hAnsi="Arial" w:cs="Arial"/>
          <w:color w:val="333333"/>
          <w:sz w:val="23"/>
          <w:szCs w:val="23"/>
          <w:lang w:eastAsia="ru-RU"/>
        </w:rPr>
        <w:t> Часть 5 статьи 41 Федерального закона N 273-ФЗ (Собрание законодательства Российской Федерации, 2012, N 53, ст. 7598).</w:t>
      </w:r>
    </w:p>
    <w:p w:rsidR="00451770" w:rsidRPr="00451770" w:rsidRDefault="00451770" w:rsidP="00451770">
      <w:pPr>
        <w:shd w:val="clear" w:color="auto" w:fill="FFFFFF"/>
        <w:spacing w:after="255" w:line="270" w:lineRule="atLeast"/>
        <w:rPr>
          <w:rFonts w:ascii="Arial" w:eastAsia="Times New Roman" w:hAnsi="Arial" w:cs="Arial"/>
          <w:color w:val="333333"/>
          <w:sz w:val="23"/>
          <w:szCs w:val="23"/>
          <w:lang w:eastAsia="ru-RU"/>
        </w:rPr>
      </w:pPr>
      <w:r w:rsidRPr="00451770">
        <w:rPr>
          <w:rFonts w:ascii="Arial" w:eastAsia="Times New Roman" w:hAnsi="Arial" w:cs="Arial"/>
          <w:color w:val="333333"/>
          <w:sz w:val="20"/>
          <w:szCs w:val="20"/>
          <w:vertAlign w:val="superscript"/>
          <w:lang w:eastAsia="ru-RU"/>
        </w:rPr>
        <w:t>56</w:t>
      </w:r>
      <w:r w:rsidRPr="00451770">
        <w:rPr>
          <w:rFonts w:ascii="Arial" w:eastAsia="Times New Roman" w:hAnsi="Arial" w:cs="Arial"/>
          <w:color w:val="333333"/>
          <w:sz w:val="23"/>
          <w:szCs w:val="23"/>
          <w:lang w:eastAsia="ru-RU"/>
        </w:rPr>
        <w:t> Часть 6 статьи 41 Федерального закона N 273-ФЗ (Собрание законодательства Российской Федерации, 2012, N 53, ст. 7598).</w:t>
      </w:r>
    </w:p>
    <w:p w:rsidR="00B94222" w:rsidRDefault="00451770"/>
    <w:sectPr w:rsidR="00B94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70"/>
    <w:rsid w:val="00451770"/>
    <w:rsid w:val="006005F7"/>
    <w:rsid w:val="00DD169E"/>
    <w:rsid w:val="00EA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7454">
      <w:bodyDiv w:val="1"/>
      <w:marLeft w:val="0"/>
      <w:marRight w:val="0"/>
      <w:marTop w:val="0"/>
      <w:marBottom w:val="0"/>
      <w:divBdr>
        <w:top w:val="none" w:sz="0" w:space="0" w:color="auto"/>
        <w:left w:val="none" w:sz="0" w:space="0" w:color="auto"/>
        <w:bottom w:val="none" w:sz="0" w:space="0" w:color="auto"/>
        <w:right w:val="none" w:sz="0" w:space="0" w:color="auto"/>
      </w:divBdr>
      <w:divsChild>
        <w:div w:id="956763323">
          <w:marLeft w:val="0"/>
          <w:marRight w:val="0"/>
          <w:marTop w:val="0"/>
          <w:marBottom w:val="180"/>
          <w:divBdr>
            <w:top w:val="none" w:sz="0" w:space="0" w:color="auto"/>
            <w:left w:val="none" w:sz="0" w:space="0" w:color="auto"/>
            <w:bottom w:val="none" w:sz="0" w:space="0" w:color="auto"/>
            <w:right w:val="none" w:sz="0" w:space="0" w:color="auto"/>
          </w:divBdr>
        </w:div>
        <w:div w:id="74442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5967</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2021-10-13T08:55:00Z</dcterms:created>
  <dcterms:modified xsi:type="dcterms:W3CDTF">2021-10-13T08:56:00Z</dcterms:modified>
</cp:coreProperties>
</file>